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39" w:rsidRDefault="007A5239" w:rsidP="004747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47B6" w:rsidRPr="00584B5A" w:rsidRDefault="004747B6" w:rsidP="004747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Утвержден</w:t>
      </w:r>
      <w:r w:rsidR="009B1241" w:rsidRPr="00584B5A">
        <w:rPr>
          <w:rFonts w:ascii="Times New Roman" w:hAnsi="Times New Roman" w:cs="Times New Roman"/>
          <w:sz w:val="24"/>
          <w:szCs w:val="24"/>
        </w:rPr>
        <w:t>ы</w:t>
      </w:r>
      <w:r w:rsidRPr="00584B5A"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4747B6" w:rsidRPr="00584B5A" w:rsidRDefault="004747B6" w:rsidP="004747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№ 22 от 15 июня 2018 года</w:t>
      </w:r>
    </w:p>
    <w:p w:rsidR="004747B6" w:rsidRPr="00584B5A" w:rsidRDefault="004747B6" w:rsidP="00474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47B6" w:rsidRPr="00584B5A" w:rsidRDefault="004747B6" w:rsidP="00474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47B6" w:rsidRPr="00584B5A" w:rsidRDefault="004747B6" w:rsidP="00474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 xml:space="preserve"> ПРАВИЛА </w:t>
      </w:r>
      <w:r w:rsidR="00994D3C" w:rsidRPr="00584B5A">
        <w:rPr>
          <w:rFonts w:ascii="Times New Roman" w:hAnsi="Times New Roman" w:cs="Times New Roman"/>
          <w:sz w:val="24"/>
          <w:szCs w:val="24"/>
        </w:rPr>
        <w:t>УПАКОВКИ</w:t>
      </w:r>
      <w:r w:rsidRPr="00584B5A">
        <w:rPr>
          <w:rFonts w:ascii="Times New Roman" w:hAnsi="Times New Roman" w:cs="Times New Roman"/>
          <w:sz w:val="24"/>
          <w:szCs w:val="24"/>
        </w:rPr>
        <w:t xml:space="preserve"> ГРУЗА </w:t>
      </w:r>
    </w:p>
    <w:p w:rsidR="004747B6" w:rsidRPr="00584B5A" w:rsidRDefault="004747B6" w:rsidP="00474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в ООО «Транспортная компания «ЕВА».</w:t>
      </w:r>
    </w:p>
    <w:p w:rsidR="004747B6" w:rsidRPr="004C7206" w:rsidRDefault="004747B6" w:rsidP="004747B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4D3C" w:rsidRPr="00584B5A" w:rsidRDefault="004747B6" w:rsidP="00994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 xml:space="preserve">         Пра</w:t>
      </w:r>
      <w:r w:rsidR="00994D3C" w:rsidRPr="00584B5A">
        <w:rPr>
          <w:rFonts w:ascii="Times New Roman" w:hAnsi="Times New Roman" w:cs="Times New Roman"/>
          <w:sz w:val="24"/>
          <w:szCs w:val="24"/>
        </w:rPr>
        <w:t>вила упаковки груза (далее – Правила) разработаны с целью обеспечения удобства выполнения погрузочных и разгрузочных работ,   сохран</w:t>
      </w:r>
      <w:r w:rsidR="00FB4AF2" w:rsidRPr="00584B5A">
        <w:rPr>
          <w:rFonts w:ascii="Times New Roman" w:hAnsi="Times New Roman" w:cs="Times New Roman"/>
          <w:sz w:val="24"/>
          <w:szCs w:val="24"/>
        </w:rPr>
        <w:t>ен</w:t>
      </w:r>
      <w:r w:rsidR="00994D3C" w:rsidRPr="00584B5A">
        <w:rPr>
          <w:rFonts w:ascii="Times New Roman" w:hAnsi="Times New Roman" w:cs="Times New Roman"/>
          <w:sz w:val="24"/>
          <w:szCs w:val="24"/>
        </w:rPr>
        <w:t>и</w:t>
      </w:r>
      <w:r w:rsidR="00FB4AF2" w:rsidRPr="00584B5A">
        <w:rPr>
          <w:rFonts w:ascii="Times New Roman" w:hAnsi="Times New Roman" w:cs="Times New Roman"/>
          <w:sz w:val="24"/>
          <w:szCs w:val="24"/>
        </w:rPr>
        <w:t>я</w:t>
      </w:r>
      <w:r w:rsidR="00994D3C" w:rsidRPr="00584B5A">
        <w:rPr>
          <w:rFonts w:ascii="Times New Roman" w:hAnsi="Times New Roman" w:cs="Times New Roman"/>
          <w:sz w:val="24"/>
          <w:szCs w:val="24"/>
        </w:rPr>
        <w:t xml:space="preserve"> товарн</w:t>
      </w:r>
      <w:r w:rsidR="00FB4AF2" w:rsidRPr="00584B5A">
        <w:rPr>
          <w:rFonts w:ascii="Times New Roman" w:hAnsi="Times New Roman" w:cs="Times New Roman"/>
          <w:sz w:val="24"/>
          <w:szCs w:val="24"/>
        </w:rPr>
        <w:t>ого</w:t>
      </w:r>
      <w:r w:rsidR="00994D3C" w:rsidRPr="00584B5A">
        <w:rPr>
          <w:rFonts w:ascii="Times New Roman" w:hAnsi="Times New Roman" w:cs="Times New Roman"/>
          <w:sz w:val="24"/>
          <w:szCs w:val="24"/>
        </w:rPr>
        <w:t xml:space="preserve"> вид</w:t>
      </w:r>
      <w:r w:rsidR="00FB4AF2" w:rsidRPr="00584B5A">
        <w:rPr>
          <w:rFonts w:ascii="Times New Roman" w:hAnsi="Times New Roman" w:cs="Times New Roman"/>
          <w:sz w:val="24"/>
          <w:szCs w:val="24"/>
        </w:rPr>
        <w:t>а</w:t>
      </w:r>
      <w:r w:rsidR="00994D3C" w:rsidRPr="00584B5A">
        <w:rPr>
          <w:rFonts w:ascii="Times New Roman" w:hAnsi="Times New Roman" w:cs="Times New Roman"/>
          <w:sz w:val="24"/>
          <w:szCs w:val="24"/>
        </w:rPr>
        <w:t xml:space="preserve"> груза при транспортировке, защит</w:t>
      </w:r>
      <w:r w:rsidR="00FB4AF2" w:rsidRPr="00584B5A">
        <w:rPr>
          <w:rFonts w:ascii="Times New Roman" w:hAnsi="Times New Roman" w:cs="Times New Roman"/>
          <w:sz w:val="24"/>
          <w:szCs w:val="24"/>
        </w:rPr>
        <w:t>ы</w:t>
      </w:r>
      <w:r w:rsidR="00994D3C" w:rsidRPr="00584B5A">
        <w:rPr>
          <w:rFonts w:ascii="Times New Roman" w:hAnsi="Times New Roman" w:cs="Times New Roman"/>
          <w:sz w:val="24"/>
          <w:szCs w:val="24"/>
        </w:rPr>
        <w:t xml:space="preserve"> его от механических и иных воздействий, </w:t>
      </w:r>
      <w:hyperlink r:id="rId5" w:history="1">
        <w:r w:rsidR="00994D3C" w:rsidRPr="00584B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которые могут возникнуть во время доставки </w:t>
        </w:r>
        <w:r w:rsidR="00FB4AF2" w:rsidRPr="00584B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(транспортировки) </w:t>
        </w:r>
        <w:r w:rsidR="00994D3C" w:rsidRPr="00584B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груза</w:t>
        </w:r>
      </w:hyperlink>
      <w:r w:rsidR="00994D3C" w:rsidRPr="00584B5A">
        <w:rPr>
          <w:rFonts w:ascii="Times New Roman" w:hAnsi="Times New Roman" w:cs="Times New Roman"/>
          <w:sz w:val="24"/>
          <w:szCs w:val="24"/>
        </w:rPr>
        <w:t>.</w:t>
      </w:r>
    </w:p>
    <w:p w:rsidR="00FB4AF2" w:rsidRPr="004C7206" w:rsidRDefault="00FB4AF2" w:rsidP="00994D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94D3C" w:rsidRPr="00584B5A" w:rsidRDefault="00994D3C" w:rsidP="00994D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B5A">
        <w:rPr>
          <w:rFonts w:ascii="Times New Roman" w:hAnsi="Times New Roman" w:cs="Times New Roman"/>
          <w:b/>
          <w:sz w:val="24"/>
          <w:szCs w:val="24"/>
        </w:rPr>
        <w:t>Термины.</w:t>
      </w:r>
    </w:p>
    <w:p w:rsidR="00994D3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Грузоотправитель</w:t>
      </w:r>
      <w:r w:rsidR="00FB4AF2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/клиент/заказчик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любое физическое или юридическое лицо, которое передает перевозчику груз для перевозки. </w:t>
      </w:r>
    </w:p>
    <w:p w:rsidR="00280F5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Грузополучатель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любое физическое или юридическое лицо, осуществляющее прием груз</w:t>
      </w:r>
      <w:r w:rsidR="00994D3C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, оформление товаросопроводительных документов и разгрузку транспортных средств в установленном порядке.</w:t>
      </w:r>
    </w:p>
    <w:p w:rsidR="00994D3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Маркировка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необходимые надписи, изображения и условные обозначения, представленные на упаковке, бирках или самом товаре, который отгружается для надлежащей перевозки и сдачи груза получателю. </w:t>
      </w:r>
    </w:p>
    <w:p w:rsidR="00994D3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Пакетирование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формирование и скреплени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грузов в укрупненную грузовую единицу, обеспечивающ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доставке в установленных условиях их целостность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ность)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позволя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ющее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механизировать погрузочно-разгрузочные и складские работы. </w:t>
      </w:r>
    </w:p>
    <w:p w:rsidR="00994D3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Перевозчик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Исполнитель по Договору. </w:t>
      </w:r>
    </w:p>
    <w:p w:rsidR="00280F5C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Упаковка</w:t>
      </w:r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 - это процедура размещения товаров в упаковке (таре), которая, в свою очередь, должна соответствовать определенным государственным стандартам.</w:t>
      </w:r>
    </w:p>
    <w:p w:rsidR="00FB4AF2" w:rsidRPr="00584B5A" w:rsidRDefault="00280F5C" w:rsidP="0028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Тара 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основной элемент упаковки, представляющий собой изделие 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размещения продукции.</w:t>
      </w:r>
    </w:p>
    <w:p w:rsidR="00FB4AF2" w:rsidRPr="004C7206" w:rsidRDefault="00FB4AF2" w:rsidP="004747B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4747B6" w:rsidRPr="00584B5A" w:rsidRDefault="00FB4AF2" w:rsidP="00FB4AF2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Общие положения.</w:t>
      </w:r>
      <w:r w:rsidR="004747B6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</w:p>
    <w:p w:rsidR="00FB4AF2" w:rsidRPr="00584B5A" w:rsidRDefault="00FB4AF2" w:rsidP="00FB4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Перевозчик перевозит сборные (консолидированные) грузы как различных типов и видов, так и различных грузоотправителей.</w:t>
      </w:r>
    </w:p>
    <w:p w:rsidR="00FB4AF2" w:rsidRPr="00584B5A" w:rsidRDefault="00FB4AF2" w:rsidP="00FB4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Грузы перевозятся грузовыми автомобилями с неконтролируемыми температурными режимами и отсутствием специального оснащения для отдельных типов грузов.</w:t>
      </w:r>
    </w:p>
    <w:p w:rsidR="00FB4AF2" w:rsidRPr="00584B5A" w:rsidRDefault="009B1241" w:rsidP="00FB4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B4AF2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Перевозчик имеет право отказать в перевозке груза, если он не упакован в соответствии с этими Правилами, однако это право, а не обязанность Перевозчика.</w:t>
      </w:r>
    </w:p>
    <w:p w:rsidR="00FB4AF2" w:rsidRPr="00584B5A" w:rsidRDefault="00FB4AF2" w:rsidP="004747B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4747B6"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Груз к перевозке принимается в упаковке, обеспечивающей сохранность груза при транспортировке. Каждое место должно быть промаркировано с указанием точного наименования отправителя и получателя, их адресов и телефонов.</w:t>
      </w:r>
    </w:p>
    <w:p w:rsidR="00280F5C" w:rsidRPr="00584B5A" w:rsidRDefault="00280F5C" w:rsidP="00280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Груз должен предоставляться к перевозке в соответствии с требованиями Перевозчика даже в случае, если груз предоставлен к перевозке в упаковке завода изготовителя и соответствует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ГОСТам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/ТУ производителя. В случае возникновения противоречий между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ГОСТом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/ТУ производителя и Правилами, преимущество имеют настоящие Правила.</w:t>
      </w:r>
    </w:p>
    <w:p w:rsidR="00F16CBB" w:rsidRPr="00584B5A" w:rsidRDefault="00F16CBB" w:rsidP="00280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Грузоотправитель/клиент, подписывая документы, подтверждает, что переданный перевозчику груз упакован в соответствии  с настоящими Правилами, не относится к категории грузов, запрещенных к перевозке, для его перевозки не требуется специальных мер безопасности, и его перевозка не влечет за собой нарушение действующего законодательства.</w:t>
      </w:r>
    </w:p>
    <w:p w:rsidR="009B1241" w:rsidRPr="00584B5A" w:rsidRDefault="009B1241" w:rsidP="009B1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В случаях, если груз содержал ядовитые, радиоактивные или химические вещества, кислоты и другие опасные соединения, о которых Клиент/Грузоотправитель не предупредил, то он несет полную ответственность за все убытки, нанесенные грузам, принадлежащим 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третьим лицам, которые перевозились или хранились вместе с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грузом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 других Грузоотправителей, а также Перевозчику и водителям автотранспорта (автомобиля).</w:t>
      </w:r>
    </w:p>
    <w:p w:rsidR="009B1241" w:rsidRPr="00584B5A" w:rsidRDefault="009B1241" w:rsidP="009B1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В случае применения тары и упаковки, не соответствующей свойствам груза, его массе или установленным стандартам, техническим условиям и Правилам упаковки, перевозчик не отвечает за все возможные негативные последствия (бой, поломка, деформация, протекание и т.д.) для целостности и сохранности груза.</w:t>
      </w:r>
    </w:p>
    <w:p w:rsidR="009B1241" w:rsidRPr="00584B5A" w:rsidRDefault="009B1241" w:rsidP="009B1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     </w:t>
      </w:r>
      <w:r w:rsidRPr="00584B5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Вся ответственность за перевозку упакованных не в соответствии с настоящими Правилами грузов возлагается на Клиента/ Грузоотправителя. Ответственность за нарушение настоящих Правил возлагается на Клиента/Грузоотправителя.</w:t>
      </w:r>
    </w:p>
    <w:p w:rsidR="00280F5C" w:rsidRPr="004C7206" w:rsidRDefault="00280F5C" w:rsidP="00280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280F5C" w:rsidRPr="00584B5A" w:rsidRDefault="00280F5C" w:rsidP="00280F5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Требования к упаковке.</w:t>
      </w:r>
    </w:p>
    <w:p w:rsidR="00234204" w:rsidRPr="00584B5A" w:rsidRDefault="00234204" w:rsidP="00234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К упаковке предъявляют следующие требования: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Вид упаковки обязан соответствовать </w:t>
      </w:r>
      <w:hyperlink r:id="rId6" w:tgtFrame="_blank" w:history="1">
        <w:r w:rsidRPr="00584B5A">
          <w:rPr>
            <w:rFonts w:ascii="Times New Roman" w:eastAsia="Times New Roman" w:hAnsi="Times New Roman" w:cs="Times New Roman"/>
            <w:sz w:val="24"/>
            <w:szCs w:val="24"/>
          </w:rPr>
          <w:t>особенностям груза</w:t>
        </w:r>
      </w:hyperlink>
      <w:r w:rsidRPr="00584B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Упаковка должна обеспечивать сохранность груза во время транспортировки с учетом всех выполняемых погрузочно-разгрузочных операций;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Упаковка должна соответствовать климатическим условиям;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Характер упаковки должен соответствовать грузоподъемности автомобиля, виду груза, профилю и состоянию дороги и другим условиям; 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При выборе упаковки следует учитывать способ, продолжительность и расстояние транспортировки, вероятность перегрузки груза в пути, влажность и температурный режим во время доставки грузов, время года (погодные условия), а также совместимость с другими грузами, если выполняются </w:t>
      </w:r>
      <w:hyperlink r:id="rId7" w:tgtFrame="_blank" w:history="1">
        <w:r w:rsidRPr="00584B5A">
          <w:rPr>
            <w:rFonts w:ascii="Times New Roman" w:eastAsia="Times New Roman" w:hAnsi="Times New Roman" w:cs="Times New Roman"/>
            <w:sz w:val="24"/>
            <w:szCs w:val="24"/>
          </w:rPr>
          <w:t>сборные перевозки</w:t>
        </w:r>
      </w:hyperlink>
      <w:r w:rsidRPr="00584B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4B5A">
        <w:rPr>
          <w:rFonts w:ascii="Times New Roman" w:eastAsia="Times New Roman" w:hAnsi="Times New Roman" w:cs="Times New Roman"/>
          <w:sz w:val="24"/>
          <w:szCs w:val="24"/>
        </w:rPr>
        <w:t>Внутритарные</w:t>
      </w:r>
      <w:proofErr w:type="spellEnd"/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 вложения должны быть уложены плотно и не содержать пустот;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Опасные грузы должны иметь сертифицированную тару;</w:t>
      </w:r>
    </w:p>
    <w:p w:rsidR="00234204" w:rsidRPr="00584B5A" w:rsidRDefault="00234204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Металлическая,</w:t>
      </w:r>
      <w:r w:rsidR="008D3DCD" w:rsidRPr="00584B5A">
        <w:rPr>
          <w:rFonts w:ascii="Times New Roman" w:eastAsia="Times New Roman" w:hAnsi="Times New Roman" w:cs="Times New Roman"/>
          <w:sz w:val="24"/>
          <w:szCs w:val="24"/>
        </w:rPr>
        <w:t xml:space="preserve"> стеклянная, керамическая, деревянная, пластмассовая и другая тара должна полностью обеспечивать сохранность содержимого и предотвращать груз от протечки, разлива или россыпи содержимого;</w:t>
      </w:r>
    </w:p>
    <w:p w:rsidR="008D3DCD" w:rsidRPr="00584B5A" w:rsidRDefault="008D3DCD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Грузы, требующие особых условий хранения и перевозки, должны иметь соответствующую маркировку, манипуляционные знаки и предписывающую инструкцию по обращению с ним;</w:t>
      </w:r>
    </w:p>
    <w:p w:rsidR="008D3DCD" w:rsidRPr="00584B5A" w:rsidRDefault="008D3DCD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Изделия из стекла и керамики принимаются плотно </w:t>
      </w:r>
      <w:proofErr w:type="gramStart"/>
      <w:r w:rsidRPr="00584B5A">
        <w:rPr>
          <w:rFonts w:ascii="Times New Roman" w:eastAsia="Times New Roman" w:hAnsi="Times New Roman" w:cs="Times New Roman"/>
          <w:sz w:val="24"/>
          <w:szCs w:val="24"/>
        </w:rPr>
        <w:t>упакованными</w:t>
      </w:r>
      <w:proofErr w:type="gramEnd"/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 в деревянные ящики с применением </w:t>
      </w:r>
      <w:proofErr w:type="spellStart"/>
      <w:r w:rsidRPr="00584B5A">
        <w:rPr>
          <w:rFonts w:ascii="Times New Roman" w:eastAsia="Times New Roman" w:hAnsi="Times New Roman" w:cs="Times New Roman"/>
          <w:sz w:val="24"/>
          <w:szCs w:val="24"/>
        </w:rPr>
        <w:t>внутритарных</w:t>
      </w:r>
      <w:proofErr w:type="spellEnd"/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 уплотнителей</w:t>
      </w:r>
      <w:r w:rsidR="00F16CBB" w:rsidRPr="00584B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204" w:rsidRPr="00584B5A" w:rsidRDefault="00F16CBB" w:rsidP="00234204">
      <w:pPr>
        <w:numPr>
          <w:ilvl w:val="0"/>
          <w:numId w:val="3"/>
        </w:numPr>
        <w:spacing w:after="0" w:line="240" w:lineRule="auto"/>
        <w:ind w:left="0" w:right="60" w:hanging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sz w:val="24"/>
          <w:szCs w:val="24"/>
        </w:rPr>
        <w:t>Груз должен быть упакован с учетом его особых свойств таким образом, чтобы при перевозке (перегрузке) обеспечивалась его сохранность</w:t>
      </w:r>
      <w:r w:rsidR="009B1241" w:rsidRPr="00584B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84B5A">
        <w:rPr>
          <w:rFonts w:ascii="Times New Roman" w:eastAsia="Times New Roman" w:hAnsi="Times New Roman" w:cs="Times New Roman"/>
          <w:sz w:val="24"/>
          <w:szCs w:val="24"/>
        </w:rPr>
        <w:t xml:space="preserve"> исключалась возможность повреждения другого груза.</w:t>
      </w:r>
    </w:p>
    <w:p w:rsidR="00F16CBB" w:rsidRPr="004C7206" w:rsidRDefault="00F16CBB" w:rsidP="00F16CBB">
      <w:pPr>
        <w:spacing w:after="0" w:line="240" w:lineRule="auto"/>
        <w:ind w:right="60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280F5C" w:rsidRPr="00584B5A" w:rsidRDefault="00F16CBB" w:rsidP="00F16CB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Виды упаковки.</w:t>
      </w:r>
    </w:p>
    <w:p w:rsidR="00464A1D" w:rsidRPr="00584B5A" w:rsidRDefault="00F16CBB" w:rsidP="00464A1D">
      <w:pPr>
        <w:pStyle w:val="a5"/>
        <w:spacing w:before="0" w:beforeAutospacing="0" w:after="0" w:afterAutospacing="0"/>
        <w:rPr>
          <w:color w:val="333333"/>
        </w:rPr>
      </w:pPr>
      <w:r w:rsidRPr="00584B5A">
        <w:rPr>
          <w:color w:val="333333"/>
        </w:rPr>
        <w:t xml:space="preserve">      </w:t>
      </w:r>
      <w:r w:rsidR="00464A1D" w:rsidRPr="00584B5A">
        <w:rPr>
          <w:color w:val="333333"/>
        </w:rPr>
        <w:t xml:space="preserve">Упаковка </w:t>
      </w:r>
      <w:r w:rsidR="007926D8" w:rsidRPr="00584B5A">
        <w:rPr>
          <w:color w:val="333333"/>
        </w:rPr>
        <w:t>подразделяется на следующие виды</w:t>
      </w:r>
      <w:r w:rsidR="00464A1D" w:rsidRPr="00584B5A">
        <w:rPr>
          <w:color w:val="333333"/>
        </w:rPr>
        <w:t>:</w:t>
      </w:r>
    </w:p>
    <w:p w:rsidR="00464A1D" w:rsidRPr="00584B5A" w:rsidRDefault="00464A1D" w:rsidP="00464A1D">
      <w:pPr>
        <w:pStyle w:val="a5"/>
        <w:spacing w:before="0" w:beforeAutospacing="0" w:after="0" w:afterAutospacing="0"/>
        <w:jc w:val="both"/>
        <w:rPr>
          <w:color w:val="333333"/>
        </w:rPr>
      </w:pPr>
      <w:r w:rsidRPr="00584B5A">
        <w:rPr>
          <w:color w:val="333333"/>
        </w:rPr>
        <w:t xml:space="preserve">- </w:t>
      </w:r>
      <w:r w:rsidR="007926D8" w:rsidRPr="00584B5A">
        <w:rPr>
          <w:b/>
          <w:color w:val="333333"/>
        </w:rPr>
        <w:t>ж</w:t>
      </w:r>
      <w:r w:rsidRPr="00584B5A">
        <w:rPr>
          <w:b/>
          <w:color w:val="333333"/>
        </w:rPr>
        <w:t>е</w:t>
      </w:r>
      <w:r w:rsidR="007926D8" w:rsidRPr="00584B5A">
        <w:rPr>
          <w:b/>
          <w:color w:val="333333"/>
        </w:rPr>
        <w:t xml:space="preserve">сткая </w:t>
      </w:r>
      <w:r w:rsidR="007926D8" w:rsidRPr="00584B5A">
        <w:rPr>
          <w:color w:val="333333"/>
        </w:rPr>
        <w:t>- деревянная обрешетка (</w:t>
      </w:r>
      <w:r w:rsidRPr="00584B5A">
        <w:rPr>
          <w:color w:val="333333"/>
        </w:rPr>
        <w:t>к</w:t>
      </w:r>
      <w:r w:rsidR="007926D8" w:rsidRPr="00584B5A">
        <w:rPr>
          <w:color w:val="333333"/>
        </w:rPr>
        <w:t>аркас)</w:t>
      </w:r>
      <w:r w:rsidRPr="00584B5A">
        <w:rPr>
          <w:color w:val="333333"/>
        </w:rPr>
        <w:t>.</w:t>
      </w:r>
      <w:r w:rsidR="007926D8" w:rsidRPr="00584B5A">
        <w:rPr>
          <w:color w:val="333333"/>
        </w:rPr>
        <w:t xml:space="preserve"> </w:t>
      </w:r>
      <w:proofErr w:type="gramStart"/>
      <w:r w:rsidR="007926D8" w:rsidRPr="00584B5A">
        <w:rPr>
          <w:color w:val="333333"/>
        </w:rPr>
        <w:t>Используется для крупногабаритного груза, в том числе нестандартных размеров) или для хрупких объектов.</w:t>
      </w:r>
      <w:proofErr w:type="gramEnd"/>
      <w:r w:rsidR="007926D8" w:rsidRPr="00584B5A">
        <w:rPr>
          <w:color w:val="333333"/>
        </w:rPr>
        <w:t xml:space="preserve"> Современным вариантом жесткой упаковки для хрупких, ценных, разносортных грузов является </w:t>
      </w:r>
      <w:proofErr w:type="spellStart"/>
      <w:r w:rsidR="007926D8" w:rsidRPr="00584B5A">
        <w:rPr>
          <w:b/>
          <w:color w:val="333333"/>
        </w:rPr>
        <w:t>паллетная</w:t>
      </w:r>
      <w:proofErr w:type="spellEnd"/>
      <w:r w:rsidR="007926D8" w:rsidRPr="00584B5A">
        <w:rPr>
          <w:b/>
          <w:color w:val="333333"/>
        </w:rPr>
        <w:t xml:space="preserve"> упаковка</w:t>
      </w:r>
      <w:r w:rsidR="007926D8" w:rsidRPr="00584B5A">
        <w:rPr>
          <w:color w:val="333333"/>
        </w:rPr>
        <w:t>, высота которой регулируется под груз;</w:t>
      </w:r>
      <w:r w:rsidRPr="00584B5A">
        <w:rPr>
          <w:color w:val="333333"/>
        </w:rPr>
        <w:t xml:space="preserve"> </w:t>
      </w:r>
    </w:p>
    <w:p w:rsidR="00464A1D" w:rsidRPr="00584B5A" w:rsidRDefault="00464A1D" w:rsidP="00464A1D">
      <w:pPr>
        <w:pStyle w:val="a5"/>
        <w:spacing w:before="0" w:beforeAutospacing="0" w:after="0" w:afterAutospacing="0"/>
        <w:jc w:val="both"/>
        <w:rPr>
          <w:color w:val="333333"/>
        </w:rPr>
      </w:pPr>
      <w:r w:rsidRPr="00584B5A">
        <w:rPr>
          <w:color w:val="333333"/>
        </w:rPr>
        <w:t xml:space="preserve">- </w:t>
      </w:r>
      <w:proofErr w:type="gramStart"/>
      <w:r w:rsidRPr="00584B5A">
        <w:rPr>
          <w:b/>
          <w:color w:val="333333"/>
        </w:rPr>
        <w:t>полу</w:t>
      </w:r>
      <w:r w:rsidR="007926D8" w:rsidRPr="00584B5A">
        <w:rPr>
          <w:b/>
          <w:color w:val="333333"/>
        </w:rPr>
        <w:t>жесткая</w:t>
      </w:r>
      <w:proofErr w:type="gramEnd"/>
      <w:r w:rsidRPr="00584B5A">
        <w:rPr>
          <w:color w:val="333333"/>
        </w:rPr>
        <w:t xml:space="preserve"> </w:t>
      </w:r>
      <w:r w:rsidR="007926D8" w:rsidRPr="00584B5A">
        <w:rPr>
          <w:color w:val="333333"/>
        </w:rPr>
        <w:t xml:space="preserve">– </w:t>
      </w:r>
      <w:r w:rsidRPr="00584B5A">
        <w:rPr>
          <w:color w:val="333333"/>
        </w:rPr>
        <w:t>к</w:t>
      </w:r>
      <w:r w:rsidR="007926D8" w:rsidRPr="00584B5A">
        <w:rPr>
          <w:color w:val="333333"/>
        </w:rPr>
        <w:t>оробки из плотного</w:t>
      </w:r>
      <w:r w:rsidRPr="00584B5A">
        <w:rPr>
          <w:color w:val="333333"/>
        </w:rPr>
        <w:t xml:space="preserve"> картона</w:t>
      </w:r>
      <w:r w:rsidR="007926D8" w:rsidRPr="00584B5A">
        <w:rPr>
          <w:color w:val="333333"/>
        </w:rPr>
        <w:t>. Применяются для защиты груза от деформации или утери, препятствуют рассыпанию штучных товаров;</w:t>
      </w:r>
    </w:p>
    <w:p w:rsidR="00464A1D" w:rsidRPr="00584B5A" w:rsidRDefault="00464A1D" w:rsidP="00464A1D">
      <w:pPr>
        <w:pStyle w:val="a5"/>
        <w:spacing w:before="0" w:beforeAutospacing="0" w:after="0" w:afterAutospacing="0"/>
        <w:jc w:val="both"/>
        <w:rPr>
          <w:color w:val="333333"/>
        </w:rPr>
      </w:pPr>
      <w:r w:rsidRPr="00584B5A">
        <w:rPr>
          <w:color w:val="333333"/>
        </w:rPr>
        <w:t xml:space="preserve">- </w:t>
      </w:r>
      <w:proofErr w:type="gramStart"/>
      <w:r w:rsidRPr="00584B5A">
        <w:rPr>
          <w:b/>
          <w:color w:val="333333"/>
        </w:rPr>
        <w:t>мягк</w:t>
      </w:r>
      <w:r w:rsidR="007926D8" w:rsidRPr="00584B5A">
        <w:rPr>
          <w:b/>
          <w:color w:val="333333"/>
        </w:rPr>
        <w:t>ая</w:t>
      </w:r>
      <w:proofErr w:type="gramEnd"/>
      <w:r w:rsidR="007926D8" w:rsidRPr="00584B5A">
        <w:rPr>
          <w:b/>
          <w:color w:val="333333"/>
        </w:rPr>
        <w:t xml:space="preserve"> – </w:t>
      </w:r>
      <w:r w:rsidR="007926D8" w:rsidRPr="00584B5A">
        <w:rPr>
          <w:color w:val="333333"/>
        </w:rPr>
        <w:t>мешки из пропилена и текстильных тканей</w:t>
      </w:r>
      <w:r w:rsidR="00B727B7" w:rsidRPr="00584B5A">
        <w:rPr>
          <w:color w:val="333333"/>
        </w:rPr>
        <w:t>. Используется в не закрывающихся мешкообразных упаковках, пачкающихся грузов, грузов с острыми углами.</w:t>
      </w:r>
    </w:p>
    <w:p w:rsidR="00B727B7" w:rsidRPr="00584B5A" w:rsidRDefault="00B727B7" w:rsidP="00464A1D">
      <w:pPr>
        <w:pStyle w:val="a5"/>
        <w:spacing w:before="0" w:beforeAutospacing="0" w:after="0" w:afterAutospacing="0"/>
        <w:jc w:val="both"/>
        <w:rPr>
          <w:color w:val="333333"/>
        </w:rPr>
      </w:pPr>
      <w:r w:rsidRPr="00584B5A">
        <w:rPr>
          <w:color w:val="333333"/>
        </w:rPr>
        <w:t xml:space="preserve">        </w:t>
      </w:r>
      <w:proofErr w:type="gramStart"/>
      <w:r w:rsidRPr="00584B5A">
        <w:rPr>
          <w:color w:val="333333"/>
        </w:rPr>
        <w:t>Упаковочная бумага и полиэтиленовая пленка не мо</w:t>
      </w:r>
      <w:r w:rsidR="0097343A" w:rsidRPr="00584B5A">
        <w:rPr>
          <w:color w:val="333333"/>
        </w:rPr>
        <w:t>гут</w:t>
      </w:r>
      <w:r w:rsidRPr="00584B5A">
        <w:rPr>
          <w:color w:val="333333"/>
        </w:rPr>
        <w:t xml:space="preserve"> быть использован</w:t>
      </w:r>
      <w:r w:rsidR="0097343A" w:rsidRPr="00584B5A">
        <w:rPr>
          <w:color w:val="333333"/>
        </w:rPr>
        <w:t>ы</w:t>
      </w:r>
      <w:r w:rsidRPr="00584B5A">
        <w:rPr>
          <w:color w:val="333333"/>
        </w:rPr>
        <w:t xml:space="preserve"> как </w:t>
      </w:r>
      <w:r w:rsidR="00F823AD" w:rsidRPr="00584B5A">
        <w:rPr>
          <w:color w:val="333333"/>
        </w:rPr>
        <w:t xml:space="preserve">надлежащая </w:t>
      </w:r>
      <w:r w:rsidRPr="00584B5A">
        <w:rPr>
          <w:color w:val="333333"/>
        </w:rPr>
        <w:t>упаковка при перевозке</w:t>
      </w:r>
      <w:r w:rsidR="009B1241" w:rsidRPr="00584B5A">
        <w:rPr>
          <w:color w:val="333333"/>
        </w:rPr>
        <w:t xml:space="preserve"> </w:t>
      </w:r>
      <w:r w:rsidRPr="00584B5A">
        <w:rPr>
          <w:color w:val="333333"/>
        </w:rPr>
        <w:t>на длительные расстояния.</w:t>
      </w:r>
      <w:proofErr w:type="gramEnd"/>
    </w:p>
    <w:p w:rsidR="00B727B7" w:rsidRPr="004C7206" w:rsidRDefault="00B727B7" w:rsidP="00464A1D">
      <w:pPr>
        <w:pStyle w:val="a5"/>
        <w:spacing w:before="0" w:beforeAutospacing="0" w:after="0" w:afterAutospacing="0"/>
        <w:jc w:val="both"/>
        <w:rPr>
          <w:b/>
          <w:color w:val="333333"/>
          <w:sz w:val="16"/>
          <w:szCs w:val="16"/>
        </w:rPr>
      </w:pPr>
    </w:p>
    <w:p w:rsidR="00B727B7" w:rsidRPr="00584B5A" w:rsidRDefault="00DE532D" w:rsidP="00B727B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333333"/>
        </w:rPr>
      </w:pPr>
      <w:r w:rsidRPr="00584B5A">
        <w:rPr>
          <w:b/>
          <w:color w:val="333333"/>
        </w:rPr>
        <w:t>Особенности упаковки отдельных грузов.</w:t>
      </w:r>
    </w:p>
    <w:p w:rsidR="00DE532D" w:rsidRPr="00584B5A" w:rsidRDefault="008843AE" w:rsidP="008843AE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5.1.</w:t>
      </w:r>
      <w:r w:rsidR="00DE532D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E532D"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Тяжеловесные и крупногабаритные грузы. </w:t>
      </w:r>
    </w:p>
    <w:p w:rsidR="00DE532D" w:rsidRPr="00584B5A" w:rsidRDefault="00DE532D" w:rsidP="00DE5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К тяжеловесным и крупногабаритным относятся грузы весом более 70,00кг. При упаковке такие грузы помещаются в жесткие контейнеры или деревянные ящики и крепятся на паллете. Данные грузы в обязательном порядке нуждаются в применении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внутритарных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уплотнителей и прокладочного материала, специальных приспособлений и креплений. 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Контейнеры и ящики должны быть обтянуты по торцам металлической лентой, скрепленной «в замок».</w:t>
      </w:r>
    </w:p>
    <w:p w:rsidR="00DE532D" w:rsidRPr="00584B5A" w:rsidRDefault="00DE532D" w:rsidP="008843AE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Ткани, товары народного потребления, одежда, обувь. </w:t>
      </w:r>
    </w:p>
    <w:p w:rsidR="00DE532D" w:rsidRPr="00584B5A" w:rsidRDefault="00DE532D" w:rsidP="00D441F4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Данные грузы упаковывают: в жесткую тару (дощатые и фанерные ящики), мягкие предметы могут быть упакованы в полужесткую тару (прессованные кипы с применением дощечек и планок). При упаковке в полужесткую упаковку кипы нужно покрывать со всех сторон одним слоем упаковочной бумаги и одним слоем упаковочной ткани так, чтобы полностью сохранить вложения кипы от загрязнения, порчи, потери внешнего вида. Ящики с упакованной обувью обтягивают накрест двумя металлическими лентами толщиной от 0,4 мм и шириной от 20мм или проволокой диаметром не менее 4,0-4,5 мм и опломбировывают. На стороне каждого ящика с обувью наклеивают ярлык с маркировкой.</w:t>
      </w:r>
    </w:p>
    <w:p w:rsidR="00D441F4" w:rsidRPr="00584B5A" w:rsidRDefault="00D441F4" w:rsidP="00584B5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Хозяйственные товары. </w:t>
      </w:r>
    </w:p>
    <w:p w:rsidR="00D441F4" w:rsidRPr="00584B5A" w:rsidRDefault="00D441F4" w:rsidP="00D441F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хозяйственным товарам принадлежит посуда стеклянная, фарфоровая, фаянсовая, металлические, приборы столовые и ножи, сантехнические изделия, и т.д. Изделия из стекла, фарфора, фаянса, керамики и т.д. должны быть упакованы, в зависимости от вида изделия, в картонный ящик с ячейками на каждую единицу товара, также дополнительно в деревянный каркас с ребрами жесткости или в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пенопластовыми прокладками, а также уплотнены деревянной стружкой, пенопластом, или другим уплотнителем. Упаковка обтягивается металлической лентой и должным образом маркируется. Коробки со столовыми приборами упаковываются в плотно сбитые деревянные ящики, выстланные водонепроницаемой бумагой. Упакованные ящики обтягивают с торцов стальной упаковочной лентой, скрепленной и прибитой гвоздями к ящику. Пластиковые, металлические, эмалированные изделия пакетируются на поддонах ярусами не более двух ярусов по высоте. Каждый ярус перекладывается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гофрокартоном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вся паллета плотно упаковывается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стретч-пленкой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441F4" w:rsidRPr="00584B5A" w:rsidRDefault="00D441F4" w:rsidP="00584B5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Металлы и металлические изделия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следует передавать для перевозки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запакованными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: ·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-   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металлические листы - закрепленными на поддоне, при этом углы должны быть защищены деревянными накладками во избежание деформации; 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стальной прокат, уголки, швеллеры – в штабелях по профилям на деревянных подкладках; 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стальные канаты –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скрученными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бухты или намотанными на барабаны;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рулонные сетки –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перевязанными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мягкой вязальной проволокой; 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плоские сетки -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связанными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пакеты;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заклепки, болты, гайки, шайбы, винты – заключенным в твердую тару; 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электроды – обернутыми бумагой и заключенными в ящики; 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проволока для автоматической сварки - скрученной в бухты, обернутой водонепроницаемой бумагой и упакованной в тарную ткань, рогожу или в ящики;</w:t>
      </w:r>
    </w:p>
    <w:p w:rsidR="00D441F4" w:rsidRPr="00584B5A" w:rsidRDefault="00D441F4" w:rsidP="00D44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трубы должны быть плотно упакованы в пакеты, прочно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увязанны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металлической проволокой не менее чем в двух местах или в ящики.</w:t>
      </w:r>
    </w:p>
    <w:p w:rsidR="00D441F4" w:rsidRPr="00584B5A" w:rsidRDefault="00D441F4" w:rsidP="00F823AD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Профили (деревянные, пластиковые, металлические).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Мебель, деревянные изделия.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441F4" w:rsidRPr="00584B5A" w:rsidRDefault="00D441F4" w:rsidP="00D441F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Профили должны быть упакованы в воздушно-пузырчатую защитную пленку и жесткий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(или двойной слой менее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жесткого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гофрокартона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и обмотаны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стрейч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пленкой или скотчем. </w:t>
      </w:r>
    </w:p>
    <w:p w:rsidR="00D441F4" w:rsidRPr="00584B5A" w:rsidRDefault="00D441F4" w:rsidP="00D441F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Перевозка мебели, изделий из дерева (фасады и т.п.) осуществляется в таре с ребрами жесткости, снабженной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внутритарным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уплотнителем, с соответствующей маркировкой. </w:t>
      </w:r>
    </w:p>
    <w:p w:rsidR="00D441F4" w:rsidRPr="00584B5A" w:rsidRDefault="00D441F4" w:rsidP="00D441F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Углы рам окон, дверей, столешниц, разборных деталей мебели должны быть закрыты защитными накладками. </w:t>
      </w:r>
    </w:p>
    <w:p w:rsidR="00D441F4" w:rsidRPr="00584B5A" w:rsidRDefault="00D441F4" w:rsidP="00D441F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Стекло и дверные полотна должны быть закрыты ДВП,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гофрокартоном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 их заменителями. Вся конструкция должна быть обтянута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стрейч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пленкой, металлической лентой или скотчем. Кроме того, они обворачиваются водонепроницаемой бумагой. Если окна/двери комплектуются дверной/оконной коробкой, то должна осуществляться обтяжка коробки металлической лентой.</w:t>
      </w:r>
    </w:p>
    <w:p w:rsidR="004C79CA" w:rsidRPr="00584B5A" w:rsidRDefault="004C79CA" w:rsidP="00013BFA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Машины, приборы, промышленные товары. </w:t>
      </w:r>
    </w:p>
    <w:p w:rsidR="004C79CA" w:rsidRPr="00584B5A" w:rsidRDefault="004C79CA" w:rsidP="004C79CA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К машинам (приборам) относятся производственное и промышленное оборудование, запасные части, детали к ним, генераторы, электропылесосы, стиральные, швейные машины, холодильники, электродвигатели, электрооборудование и т.д.</w:t>
      </w:r>
      <w:proofErr w:type="gramEnd"/>
    </w:p>
    <w:p w:rsidR="004C79CA" w:rsidRPr="00584B5A" w:rsidRDefault="004C79CA" w:rsidP="004C79CA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Данные товары следует передавать для перевозки в упаковке изготовителей, однако машины и приборы в любом случае должны быть заключены в жесткие контейнеры или деревянные ящики, которые крепятся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паллете, с обязательным применением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внутритарных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уплотнителей. При упаковке промышленных товаров в твердую упаковку, ящики должны быть обтянуты по торцам металлической лентой, скрепленной «в замок». На упаковке обязательно наносится маркировка, а также четкие надписи «ОСТОРОЖНО», «НЕ КАНТОВАТЬ», «ВЕРХ », «Электроприбор» и тому подобное.</w:t>
      </w:r>
    </w:p>
    <w:p w:rsidR="004C79CA" w:rsidRPr="00584B5A" w:rsidRDefault="004C79CA" w:rsidP="00013BFA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Жидкие грузы. </w:t>
      </w:r>
    </w:p>
    <w:p w:rsidR="004C79CA" w:rsidRPr="00584B5A" w:rsidRDefault="004C79CA" w:rsidP="004C79CA">
      <w:pPr>
        <w:pStyle w:val="a4"/>
        <w:shd w:val="clear" w:color="auto" w:fill="FFFFFF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Емкости для жидких грузов (бидоны, бочки, канистры, ведра и т.д.) плотно закупориваются крышками с резиновой или бумажной прокладкой и опломбировываются грузоотправителем. Бидоны и другие емкости нужно заключать в крепкую тару, которая оберегает от утечки, и уплотнять деревянной стружкой или другими мягкими наполнителями, банки и тюбики упаковывают в картонные или деревянные ящики. Бочки надёжно крепятся на паллете в способ, делающий не возможным их смещение или переворачивание в процессе движения.</w:t>
      </w:r>
    </w:p>
    <w:p w:rsidR="004C79CA" w:rsidRPr="00584B5A" w:rsidRDefault="004C79CA" w:rsidP="00013BF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Каучук, резина, резинотехнические изделия.</w:t>
      </w:r>
    </w:p>
    <w:p w:rsidR="004C79CA" w:rsidRPr="00584B5A" w:rsidRDefault="004C79CA" w:rsidP="004C7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Каучук перевозят в кипах, ящиках, мешках. </w:t>
      </w:r>
    </w:p>
    <w:p w:rsidR="004C79CA" w:rsidRPr="00584B5A" w:rsidRDefault="004C79CA" w:rsidP="004C7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Резину и резиновые изделия, принадлежащие к товарам народного потребления (обувь, игрушки, медицинские изделия, галантерея и т.д.), упаковывают в деревянные ящики. </w:t>
      </w:r>
    </w:p>
    <w:p w:rsidR="004C79CA" w:rsidRPr="00584B5A" w:rsidRDefault="004C79CA" w:rsidP="004C7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Резиновые изделия для промышленности и транспорта упаковывают в кипы, тюки, мешки и ящики.</w:t>
      </w:r>
    </w:p>
    <w:p w:rsidR="004C79CA" w:rsidRPr="00584B5A" w:rsidRDefault="004C79CA" w:rsidP="00013BF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Грязный груз.</w:t>
      </w:r>
    </w:p>
    <w:p w:rsidR="004C79CA" w:rsidRPr="00584B5A" w:rsidRDefault="004C79CA" w:rsidP="004C79CA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Промышленная продукция с открытыми частями в заводской смазке, мазуте, с применением консервирующих веществ, металл, резиновые изделия в консерванте т.д. – к перевозке не принимаются. Бутылки стеклянные с пищевых жидкостей, принимаются к перевозке в картонных ящиках, с соответствующей маркировкой «ВЕРХ », «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Хрупкое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, Осторожно». Перед размещением бутылки в коробку, её нужно поместить в полиэтиленовый пакет, а затем обернуть воздушно-пузырчатой пленкой или использовать другой уплотнитель.</w:t>
      </w:r>
    </w:p>
    <w:p w:rsidR="004C79CA" w:rsidRPr="00584B5A" w:rsidRDefault="004C79CA" w:rsidP="00013BF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Листовое стекло.</w:t>
      </w:r>
    </w:p>
    <w:p w:rsidR="004C79CA" w:rsidRPr="00584B5A" w:rsidRDefault="004C79CA" w:rsidP="004C79CA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Листовое стекло всех видов и размеров должно быть упаковано в многооборотные контейнеры или деревянные ящики с ребрами жесткости, переведенное между собой и со всех сторон пенопластовыми прокладками или другим уплотнителем, с соответствующей маркировкой.</w:t>
      </w:r>
    </w:p>
    <w:p w:rsidR="008843AE" w:rsidRPr="00584B5A" w:rsidRDefault="008843AE" w:rsidP="00013BFA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Автомобильные стекла, автозапчасти (пластиковые, металлические).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843AE" w:rsidRPr="00584B5A" w:rsidRDefault="008843AE" w:rsidP="008843A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Автомобильное стекло, металлические запчасти к автомобилям (бамперы, двери и т.д.) должны быть упакованы в многооборотные контейнеры или деревянные ящики с ребрами жесткости, снабжены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внутритарным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уплотнителем, с соответствующей маркировкой. Пластиковые автозапчасти должны быть упакованы в сплошной ящик из </w:t>
      </w:r>
      <w:proofErr w:type="gram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жесткого</w:t>
      </w:r>
      <w:proofErr w:type="gram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гофрокартона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ребрами жесткости, снабжены </w:t>
      </w:r>
      <w:proofErr w:type="spellStart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внутритарным</w:t>
      </w:r>
      <w:proofErr w:type="spellEnd"/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уплотнителем, с соответствующей маркировкой.</w:t>
      </w:r>
    </w:p>
    <w:p w:rsidR="008843AE" w:rsidRPr="00584B5A" w:rsidRDefault="008843AE" w:rsidP="00013BFA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Продукция целлюлозно-бумажной промышленности. </w:t>
      </w:r>
    </w:p>
    <w:p w:rsidR="00D441F4" w:rsidRPr="00584B5A" w:rsidRDefault="008843AE" w:rsidP="008843AE">
      <w:pPr>
        <w:pStyle w:val="a4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>Кипы целлюлозы должны быть обернуты бумагой и затянуты поясами из стальной ленты или стальной проволоки. Бумага должна быть предоставлена для перевозки в рулонах, упакованных в несколько слоев крепкой упаковочной бумаги, и в стопках, упакованных в деревянные ящики или в два щита; целлюлоза - в виде пластин, упакованных в кипы. Ящики и щиты должны быть обвязаны стальной упаковочной лентой.</w:t>
      </w:r>
    </w:p>
    <w:p w:rsidR="008843AE" w:rsidRPr="00584B5A" w:rsidRDefault="008843AE" w:rsidP="00013BFA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Продукция химико-фармацевтической и парфюмерно-косметической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4B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промышленности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стеклянной или другой хрупкой емкости должна быть установлена в ящики с гнездами. Стеклянные бутыли устанавливают в деревянные клетки или картон с </w:t>
      </w:r>
      <w:r w:rsidRPr="00584B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гнездами для отдельных единиц. Дно ящиков, свободные промежутки в гнездах и корзинах, а также пространство под крышкой заполняют упаковочным материалом. </w:t>
      </w:r>
    </w:p>
    <w:p w:rsidR="00013BFA" w:rsidRPr="004C7206" w:rsidRDefault="00013BFA" w:rsidP="00013BFA">
      <w:pPr>
        <w:pStyle w:val="a5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555555"/>
          <w:sz w:val="16"/>
          <w:szCs w:val="16"/>
        </w:rPr>
      </w:pPr>
    </w:p>
    <w:p w:rsidR="00DE532D" w:rsidRPr="00584B5A" w:rsidRDefault="0097343A" w:rsidP="00013BFA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555555"/>
        </w:rPr>
      </w:pPr>
      <w:r w:rsidRPr="00584B5A">
        <w:rPr>
          <w:rStyle w:val="a6"/>
          <w:rFonts w:eastAsiaTheme="majorEastAsia"/>
        </w:rPr>
        <w:t>Перечень грузов, подлежащих о</w:t>
      </w:r>
      <w:r w:rsidR="00DE532D" w:rsidRPr="00584B5A">
        <w:rPr>
          <w:rStyle w:val="a6"/>
          <w:rFonts w:eastAsiaTheme="majorEastAsia"/>
        </w:rPr>
        <w:t>бязательной дополнительной упаковке при</w:t>
      </w:r>
      <w:r w:rsidR="00DE532D" w:rsidRPr="00584B5A">
        <w:rPr>
          <w:rStyle w:val="a6"/>
          <w:rFonts w:eastAsiaTheme="majorEastAsia"/>
          <w:b w:val="0"/>
        </w:rPr>
        <w:t> </w:t>
      </w:r>
      <w:hyperlink r:id="rId8" w:history="1">
        <w:r w:rsidR="00DE532D" w:rsidRPr="00584B5A">
          <w:rPr>
            <w:rStyle w:val="a3"/>
            <w:b/>
            <w:color w:val="auto"/>
          </w:rPr>
          <w:t>отправке сборных грузов</w:t>
        </w:r>
      </w:hyperlink>
      <w:r w:rsidR="00DE532D" w:rsidRPr="00584B5A">
        <w:rPr>
          <w:color w:val="555555"/>
        </w:rPr>
        <w:t>: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 xml:space="preserve">любые хрупкие и </w:t>
      </w:r>
      <w:proofErr w:type="spellStart"/>
      <w:r w:rsidRPr="00584B5A">
        <w:rPr>
          <w:rFonts w:ascii="Times New Roman" w:hAnsi="Times New Roman" w:cs="Times New Roman"/>
          <w:sz w:val="24"/>
          <w:szCs w:val="24"/>
        </w:rPr>
        <w:t>легкобьющиеся</w:t>
      </w:r>
      <w:proofErr w:type="spellEnd"/>
      <w:r w:rsidRPr="00584B5A">
        <w:rPr>
          <w:rFonts w:ascii="Times New Roman" w:hAnsi="Times New Roman" w:cs="Times New Roman"/>
          <w:sz w:val="24"/>
          <w:szCs w:val="24"/>
        </w:rPr>
        <w:t xml:space="preserve"> товары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, </w:t>
      </w:r>
      <w:r w:rsidRPr="00584B5A">
        <w:rPr>
          <w:rFonts w:ascii="Times New Roman" w:hAnsi="Times New Roman" w:cs="Times New Roman"/>
          <w:sz w:val="24"/>
          <w:szCs w:val="24"/>
        </w:rPr>
        <w:t>зеркала, стекла,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мебель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(мягкая и корпусная, а также ее комплектующие)</w:t>
      </w:r>
      <w:r w:rsidRPr="00584B5A">
        <w:rPr>
          <w:rFonts w:ascii="Times New Roman" w:hAnsi="Times New Roman" w:cs="Times New Roman"/>
          <w:sz w:val="24"/>
          <w:szCs w:val="24"/>
        </w:rPr>
        <w:t>,</w:t>
      </w:r>
      <w:r w:rsidR="008843AE" w:rsidRPr="00584B5A">
        <w:rPr>
          <w:rFonts w:ascii="Times New Roman" w:hAnsi="Times New Roman" w:cs="Times New Roman"/>
          <w:sz w:val="24"/>
          <w:szCs w:val="24"/>
        </w:rPr>
        <w:t xml:space="preserve"> окна, двери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(входные и межкомнатные)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посуда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из стекла</w:t>
      </w:r>
      <w:r w:rsidRPr="00584B5A">
        <w:rPr>
          <w:rFonts w:ascii="Times New Roman" w:hAnsi="Times New Roman" w:cs="Times New Roman"/>
          <w:sz w:val="24"/>
          <w:szCs w:val="24"/>
        </w:rPr>
        <w:t>,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керамики, фарфора, фаянса;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электротехника и ее элементы, в т.ч. бытовая,</w:t>
      </w:r>
    </w:p>
    <w:p w:rsidR="00F823AD" w:rsidRPr="00584B5A" w:rsidRDefault="00DE532D" w:rsidP="00F823A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автозапчасти в заводской картонной упаковке,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в том числе: фары, лампы, стекла, пластмасса;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авт</w:t>
      </w:r>
      <w:proofErr w:type="gramStart"/>
      <w:r w:rsidRPr="00584B5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4B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4B5A">
        <w:rPr>
          <w:rFonts w:ascii="Times New Roman" w:hAnsi="Times New Roman" w:cs="Times New Roman"/>
          <w:sz w:val="24"/>
          <w:szCs w:val="24"/>
        </w:rPr>
        <w:t>мототехника</w:t>
      </w:r>
      <w:proofErr w:type="spellEnd"/>
      <w:r w:rsidRPr="00584B5A">
        <w:rPr>
          <w:rFonts w:ascii="Times New Roman" w:hAnsi="Times New Roman" w:cs="Times New Roman"/>
          <w:sz w:val="24"/>
          <w:szCs w:val="24"/>
        </w:rPr>
        <w:t>,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промышленное оборудование,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керамическая плитка и хрупкие строительные материалы,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сантехника</w:t>
      </w:r>
      <w:r w:rsidR="00F823AD" w:rsidRPr="00584B5A">
        <w:rPr>
          <w:rFonts w:ascii="Times New Roman" w:hAnsi="Times New Roman" w:cs="Times New Roman"/>
          <w:sz w:val="24"/>
          <w:szCs w:val="24"/>
        </w:rPr>
        <w:t xml:space="preserve"> (сантехнические изделия из керамики или фаянса, душевые кабины, солярии и т.д.;</w:t>
      </w:r>
    </w:p>
    <w:p w:rsidR="00DE532D" w:rsidRPr="00584B5A" w:rsidRDefault="00DE532D" w:rsidP="00013BF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84B5A">
        <w:rPr>
          <w:rFonts w:ascii="Times New Roman" w:hAnsi="Times New Roman" w:cs="Times New Roman"/>
          <w:sz w:val="24"/>
          <w:szCs w:val="24"/>
        </w:rPr>
        <w:t>сыпучие грузы.</w:t>
      </w:r>
    </w:p>
    <w:p w:rsidR="0097343A" w:rsidRPr="004C7206" w:rsidRDefault="0097343A" w:rsidP="0097343A">
      <w:pPr>
        <w:pStyle w:val="a5"/>
        <w:shd w:val="clear" w:color="auto" w:fill="FFFFFF"/>
        <w:spacing w:before="0" w:beforeAutospacing="0" w:after="0" w:afterAutospacing="0"/>
        <w:rPr>
          <w:rStyle w:val="a6"/>
          <w:rFonts w:eastAsiaTheme="majorEastAsia"/>
          <w:sz w:val="16"/>
          <w:szCs w:val="16"/>
        </w:rPr>
      </w:pPr>
    </w:p>
    <w:p w:rsidR="0097343A" w:rsidRPr="00584B5A" w:rsidRDefault="0097343A" w:rsidP="0097343A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555555"/>
        </w:rPr>
      </w:pPr>
      <w:r w:rsidRPr="00584B5A">
        <w:rPr>
          <w:rStyle w:val="a6"/>
          <w:rFonts w:eastAsiaTheme="majorEastAsia"/>
        </w:rPr>
        <w:t>Перечень грузов, подлежащих обязательной жесткой упаковке при</w:t>
      </w:r>
      <w:r w:rsidRPr="00584B5A">
        <w:rPr>
          <w:rStyle w:val="a6"/>
          <w:rFonts w:eastAsiaTheme="majorEastAsia"/>
          <w:b w:val="0"/>
        </w:rPr>
        <w:t> </w:t>
      </w:r>
      <w:hyperlink r:id="rId9" w:history="1">
        <w:r w:rsidRPr="00584B5A">
          <w:rPr>
            <w:rStyle w:val="a3"/>
            <w:b/>
            <w:color w:val="auto"/>
          </w:rPr>
          <w:t>отправке сборных грузов</w:t>
        </w:r>
      </w:hyperlink>
      <w:r w:rsidRPr="00584B5A">
        <w:rPr>
          <w:rStyle w:val="a6"/>
          <w:rFonts w:eastAsiaTheme="majorEastAsia"/>
        </w:rPr>
        <w:t>.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7.1. Жидкости в пластмассовых канистрах, тонкостенных жестяных емкостях и в стекле (отделочные материалы, масла, производственная химия и т.п.); </w:t>
      </w:r>
      <w:r w:rsidRPr="00584B5A">
        <w:rPr>
          <w:color w:val="000000"/>
        </w:rPr>
        <w:br/>
        <w:t>7.2. Радиаторы отопления;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 xml:space="preserve">7.3. Мебель, двери, </w:t>
      </w:r>
      <w:r w:rsidR="00584B5A">
        <w:rPr>
          <w:color w:val="000000"/>
        </w:rPr>
        <w:t xml:space="preserve">окна, </w:t>
      </w:r>
      <w:r w:rsidRPr="00584B5A">
        <w:rPr>
          <w:color w:val="000000"/>
        </w:rPr>
        <w:t>подоконники;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7.4.  Изделия из пластмассы (в том числе пластик для жалюзи, окон, подоконников); </w:t>
      </w:r>
      <w:r w:rsidRPr="00584B5A">
        <w:rPr>
          <w:color w:val="000000"/>
        </w:rPr>
        <w:br/>
        <w:t xml:space="preserve">7.5. </w:t>
      </w:r>
      <w:proofErr w:type="gramStart"/>
      <w:r w:rsidRPr="00584B5A">
        <w:rPr>
          <w:color w:val="000000"/>
        </w:rPr>
        <w:t>Стекло (оконное, посуда, светильники, люстры, витрины, изделия из хрусталя, зеркала и т.п.); </w:t>
      </w:r>
      <w:proofErr w:type="gramEnd"/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7.6. Хрупкая и дорогостоящая электроника, оргтехника, электрооборудование (мобильные телефоны, плазменные телевизоры, и т.д.); </w:t>
      </w:r>
      <w:r w:rsidRPr="00584B5A">
        <w:rPr>
          <w:color w:val="000000"/>
        </w:rPr>
        <w:br/>
        <w:t>7.7. Косметика и парфюмерия;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7.8. Сантехника (душевые кабины, ванны, унитазы, раковины и т.п.); </w:t>
      </w:r>
      <w:r w:rsidRPr="00584B5A">
        <w:rPr>
          <w:color w:val="000000"/>
        </w:rPr>
        <w:br/>
        <w:t>7.9. Керамические изделия (плитка, посуда и т.п.);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 xml:space="preserve">7.10. </w:t>
      </w:r>
      <w:proofErr w:type="gramStart"/>
      <w:r w:rsidRPr="00584B5A">
        <w:rPr>
          <w:color w:val="000000"/>
        </w:rPr>
        <w:t>Оборудование (промышленное, торговое, медицинское, спортивное), а также станки, механизмы и т.д.; </w:t>
      </w:r>
      <w:proofErr w:type="gramEnd"/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7.11. Игровые автоматы, банкоматы;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 xml:space="preserve">7.12. Автомобильные запасные части (стекло, пластик, электроника), жидкости, </w:t>
      </w:r>
      <w:proofErr w:type="spellStart"/>
      <w:r w:rsidRPr="00584B5A">
        <w:rPr>
          <w:color w:val="000000"/>
        </w:rPr>
        <w:t>мототехника</w:t>
      </w:r>
      <w:proofErr w:type="spellEnd"/>
      <w:r w:rsidRPr="00584B5A">
        <w:rPr>
          <w:color w:val="000000"/>
        </w:rPr>
        <w:t>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7.13. Медикаменты (в стекле и жидкие);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7.14. Часы, сувениры, фототовары;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7.15. Кондитерские изделия; 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7.16. Любые хрупкие и дорогостоящие грузы.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7.17. Антикварные изделия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4B5A">
        <w:rPr>
          <w:color w:val="000000"/>
        </w:rPr>
        <w:t>7.18. Товары и грузы без упаковки.</w:t>
      </w:r>
    </w:p>
    <w:p w:rsidR="0097343A" w:rsidRPr="00584B5A" w:rsidRDefault="0097343A" w:rsidP="0097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B5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В случае отсутствия надлежащей упаковки </w:t>
      </w:r>
      <w:r w:rsidR="00584B5A" w:rsidRPr="00584B5A">
        <w:rPr>
          <w:rFonts w:ascii="Times New Roman" w:eastAsia="Times New Roman" w:hAnsi="Times New Roman" w:cs="Times New Roman"/>
          <w:b/>
          <w:sz w:val="24"/>
          <w:szCs w:val="24"/>
        </w:rPr>
        <w:t>Перевозчик</w:t>
      </w:r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 в целях сохранности груза в процессе перевозки вправе самостоятельно до</w:t>
      </w:r>
      <w:r w:rsidR="00584B5A"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полнительно </w:t>
      </w:r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упаковать груз, а Клиент обязан </w:t>
      </w:r>
      <w:proofErr w:type="gramStart"/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>оплатить стоимость дополнительной</w:t>
      </w:r>
      <w:proofErr w:type="gramEnd"/>
      <w:r w:rsidRPr="00584B5A">
        <w:rPr>
          <w:rFonts w:ascii="Times New Roman" w:eastAsia="Times New Roman" w:hAnsi="Times New Roman" w:cs="Times New Roman"/>
          <w:b/>
          <w:sz w:val="24"/>
          <w:szCs w:val="24"/>
        </w:rPr>
        <w:t xml:space="preserve"> упаковки.</w:t>
      </w:r>
    </w:p>
    <w:p w:rsidR="0097343A" w:rsidRPr="00584B5A" w:rsidRDefault="0097343A" w:rsidP="0097343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76C65" w:rsidRPr="00584B5A" w:rsidRDefault="00D76C65">
      <w:pPr>
        <w:rPr>
          <w:sz w:val="24"/>
          <w:szCs w:val="24"/>
        </w:rPr>
      </w:pPr>
    </w:p>
    <w:sectPr w:rsidR="00D76C65" w:rsidRPr="00584B5A" w:rsidSect="00F506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E07"/>
    <w:multiLevelType w:val="multilevel"/>
    <w:tmpl w:val="E13A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F87D17"/>
    <w:multiLevelType w:val="multilevel"/>
    <w:tmpl w:val="D8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70CCF"/>
    <w:multiLevelType w:val="multilevel"/>
    <w:tmpl w:val="D8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F00CE"/>
    <w:multiLevelType w:val="multilevel"/>
    <w:tmpl w:val="D8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26FE7"/>
    <w:multiLevelType w:val="multilevel"/>
    <w:tmpl w:val="D8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20089"/>
    <w:multiLevelType w:val="multilevel"/>
    <w:tmpl w:val="B590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eastAsiaTheme="majorEastAsia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E1462"/>
    <w:multiLevelType w:val="multilevel"/>
    <w:tmpl w:val="46C8FD0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5EE501E"/>
    <w:multiLevelType w:val="multilevel"/>
    <w:tmpl w:val="8FF2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2F256E"/>
    <w:multiLevelType w:val="multilevel"/>
    <w:tmpl w:val="1C9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358C1"/>
    <w:multiLevelType w:val="multilevel"/>
    <w:tmpl w:val="37EC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26107"/>
    <w:multiLevelType w:val="multilevel"/>
    <w:tmpl w:val="D8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E6D"/>
    <w:rsid w:val="00013BFA"/>
    <w:rsid w:val="00234204"/>
    <w:rsid w:val="00280F5C"/>
    <w:rsid w:val="00464A1D"/>
    <w:rsid w:val="004747B6"/>
    <w:rsid w:val="004C7206"/>
    <w:rsid w:val="004C79CA"/>
    <w:rsid w:val="004F1017"/>
    <w:rsid w:val="004F4766"/>
    <w:rsid w:val="00584B5A"/>
    <w:rsid w:val="007926D8"/>
    <w:rsid w:val="007A5239"/>
    <w:rsid w:val="008843AE"/>
    <w:rsid w:val="008D3DCD"/>
    <w:rsid w:val="0097343A"/>
    <w:rsid w:val="00994D3C"/>
    <w:rsid w:val="009B1241"/>
    <w:rsid w:val="00B727B7"/>
    <w:rsid w:val="00C26E6D"/>
    <w:rsid w:val="00D441F4"/>
    <w:rsid w:val="00D76C65"/>
    <w:rsid w:val="00DE532D"/>
    <w:rsid w:val="00E634FD"/>
    <w:rsid w:val="00F16CBB"/>
    <w:rsid w:val="00F50693"/>
    <w:rsid w:val="00F823AD"/>
    <w:rsid w:val="00FB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D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4D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64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-svd.ru/tarify/perevozka-sbornyh-gruzov-po-rossii-i-kazahsta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uz-xatt.com/publ/osobennosti_perevozki_gruzov/osobennosti_perevozki_gruzov/sbornye_perevozki_osnovnye_osobennosti_i_preimushhestva/8-1-0-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uz-xatt.com/publ/osobennosti_perevozki_gruzov/osobennosti_perevozki_gruzov/vidy_gruzov_klassifikacija_osnovnye_svojstva_gruzov/8-1-0-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ardan36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k-svd.ru/tarify/perevozka-sbornyh-gruzov-po-rossii-i-kazahsta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2018-07-13T08:14:00Z</cp:lastPrinted>
  <dcterms:created xsi:type="dcterms:W3CDTF">2018-07-13T08:14:00Z</dcterms:created>
  <dcterms:modified xsi:type="dcterms:W3CDTF">2018-07-13T08:40:00Z</dcterms:modified>
</cp:coreProperties>
</file>